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E9" w:rsidRPr="002B5633" w:rsidRDefault="006209E9" w:rsidP="006209E9">
      <w:pPr>
        <w:spacing w:after="0" w:line="240" w:lineRule="auto"/>
        <w:jc w:val="both"/>
        <w:rPr>
          <w:rFonts w:ascii="Baskerville" w:hAnsi="Baskerville"/>
          <w:smallCaps/>
          <w:sz w:val="28"/>
          <w:szCs w:val="36"/>
          <w:lang w:val="fr-FR"/>
        </w:rPr>
      </w:pPr>
      <w:r w:rsidRPr="002B5633">
        <w:rPr>
          <w:rFonts w:ascii="Baskerville" w:hAnsi="Baskerville"/>
          <w:sz w:val="28"/>
          <w:szCs w:val="36"/>
          <w:lang w:val="fr-FR"/>
        </w:rPr>
        <w:t xml:space="preserve">Caroline </w:t>
      </w:r>
      <w:r w:rsidRPr="002B5633">
        <w:rPr>
          <w:rFonts w:ascii="Baskerville" w:hAnsi="Baskerville"/>
          <w:smallCaps/>
          <w:sz w:val="28"/>
          <w:szCs w:val="36"/>
          <w:lang w:val="fr-FR"/>
        </w:rPr>
        <w:t>Chevallier</w:t>
      </w:r>
    </w:p>
    <w:p w:rsidR="006209E9" w:rsidRPr="006209E9" w:rsidRDefault="006209E9" w:rsidP="002B5633">
      <w:pPr>
        <w:spacing w:after="0" w:line="240" w:lineRule="auto"/>
        <w:ind w:left="708"/>
        <w:jc w:val="both"/>
        <w:rPr>
          <w:rFonts w:ascii="Baskerville" w:hAnsi="Baskerville"/>
          <w:sz w:val="24"/>
          <w:szCs w:val="36"/>
          <w:lang w:val="fr-FR"/>
        </w:rPr>
      </w:pPr>
      <w:r w:rsidRPr="006209E9">
        <w:rPr>
          <w:rFonts w:ascii="Baskerville" w:hAnsi="Baskerville"/>
          <w:sz w:val="24"/>
          <w:szCs w:val="36"/>
          <w:lang w:val="fr-FR"/>
        </w:rPr>
        <w:t>« L’an premier de la mort du tyran ». La Révolution française à travers quelques lettres du fonds Waller, conservées en Suède à la Bibliothèque universitaire d’Uppsala</w:t>
      </w:r>
    </w:p>
    <w:p w:rsidR="006D68B2" w:rsidRDefault="006D68B2" w:rsidP="006209E9">
      <w:pPr>
        <w:spacing w:after="0" w:line="240" w:lineRule="auto"/>
        <w:jc w:val="center"/>
        <w:rPr>
          <w:rFonts w:ascii="Baskerville" w:hAnsi="Baskerville"/>
          <w:b/>
          <w:sz w:val="24"/>
          <w:szCs w:val="36"/>
          <w:lang w:val="fr-FR"/>
        </w:rPr>
      </w:pPr>
    </w:p>
    <w:p w:rsidR="006209E9" w:rsidRPr="006209E9" w:rsidRDefault="006209E9" w:rsidP="006209E9">
      <w:pPr>
        <w:spacing w:after="0" w:line="240" w:lineRule="auto"/>
        <w:jc w:val="center"/>
        <w:rPr>
          <w:rFonts w:ascii="Baskerville" w:hAnsi="Baskerville"/>
          <w:b/>
          <w:sz w:val="24"/>
          <w:szCs w:val="36"/>
          <w:lang w:val="fr-FR"/>
        </w:rPr>
      </w:pPr>
    </w:p>
    <w:p w:rsidR="006209E9" w:rsidRPr="006209E9" w:rsidRDefault="006209E9" w:rsidP="006209E9">
      <w:pPr>
        <w:pStyle w:val="Sansinterligne"/>
        <w:jc w:val="both"/>
        <w:rPr>
          <w:rFonts w:ascii="Baskerville" w:eastAsia="Times New Roman" w:hAnsi="Baskerville" w:cs="Arial"/>
          <w:sz w:val="22"/>
          <w:lang w:eastAsia="sv-SE"/>
        </w:rPr>
      </w:pPr>
      <w:r w:rsidRPr="006209E9">
        <w:rPr>
          <w:rFonts w:ascii="Baskerville" w:eastAsia="Times New Roman" w:hAnsi="Baskerville" w:cs="Arial"/>
          <w:smallCaps/>
          <w:sz w:val="22"/>
          <w:lang w:eastAsia="sv-SE"/>
        </w:rPr>
        <w:t>Résumé</w:t>
      </w:r>
      <w:r w:rsidRPr="006209E9">
        <w:rPr>
          <w:rFonts w:ascii="Baskerville" w:eastAsia="Times New Roman" w:hAnsi="Baskerville" w:cs="Arial"/>
          <w:sz w:val="22"/>
          <w:lang w:eastAsia="sv-SE"/>
        </w:rPr>
        <w:t>. – La bibliothèque universitaire d’Uppsala, en Suède, conserve une collection de documents autographes d’un grand intérêt pour les historiens de la Révolution. Une sélection de lettres datées entre 1789 et 1799 illustre de différents points de vue cette période cruciale de l’histoire de France. Ces témoignages de première main, tous écrits dans le contexte révolutionnaire, et par les plus grands savants de l’époque, nous fournissent une appréciable source d’informations vues de l’intérieur sur les événements politiques et sociaux qui ont abouti à la chute de l’Ancien Régime.</w:t>
      </w:r>
    </w:p>
    <w:p w:rsidR="006209E9" w:rsidRPr="006209E9" w:rsidRDefault="006209E9" w:rsidP="006209E9">
      <w:pPr>
        <w:pStyle w:val="Sansinterligne"/>
        <w:jc w:val="both"/>
        <w:rPr>
          <w:rFonts w:ascii="Baskerville" w:eastAsia="Times New Roman" w:hAnsi="Baskerville" w:cs="Arial"/>
          <w:lang w:eastAsia="sv-SE"/>
        </w:rPr>
      </w:pPr>
    </w:p>
    <w:p w:rsidR="00657923" w:rsidRPr="006209E9" w:rsidRDefault="006209E9" w:rsidP="006209E9">
      <w:pPr>
        <w:jc w:val="both"/>
        <w:rPr>
          <w:rFonts w:ascii="Baskerville" w:hAnsi="Baskerville"/>
        </w:rPr>
      </w:pPr>
      <w:r w:rsidRPr="006209E9">
        <w:rPr>
          <w:rFonts w:ascii="Baskerville" w:hAnsi="Baskerville"/>
          <w:smallCaps/>
        </w:rPr>
        <w:t>Abstract</w:t>
      </w:r>
      <w:r w:rsidRPr="006209E9">
        <w:rPr>
          <w:rFonts w:ascii="Baskerville" w:hAnsi="Baskerville"/>
        </w:rPr>
        <w:t xml:space="preserve">. </w:t>
      </w:r>
      <w:r w:rsidRPr="006209E9">
        <w:rPr>
          <w:rFonts w:ascii="Baskerville" w:eastAsia="Times New Roman" w:hAnsi="Baskerville" w:cs="Arial"/>
          <w:lang w:eastAsia="sv-SE"/>
        </w:rPr>
        <w:t xml:space="preserve">– </w:t>
      </w:r>
      <w:r w:rsidRPr="006209E9">
        <w:rPr>
          <w:rFonts w:ascii="Baskerville" w:eastAsia="Times New Roman" w:hAnsi="Baskerville" w:cs="Arial"/>
          <w:color w:val="000000"/>
          <w:lang w:eastAsia="sv-SE"/>
        </w:rPr>
        <w:t>The Uppsala University Library, Sweden, keeps a collection of autographs of great interest to the Revolution historian. A selection of letters, dated from 1789 to 1799, illustrates from different points of view this crucial era of French history. These first hand testimonies, all written in the Revolutionary context, not least by the great scientists of the time, provide us with valuable "inside" information on the political and social events that led to the fall of the old regime.</w:t>
      </w:r>
    </w:p>
    <w:sectPr w:rsidR="00657923" w:rsidRPr="006209E9"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9E9"/>
    <w:rsid w:val="00167BFD"/>
    <w:rsid w:val="002B5633"/>
    <w:rsid w:val="00581767"/>
    <w:rsid w:val="006209E9"/>
    <w:rsid w:val="006D68B2"/>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E9"/>
    <w:pPr>
      <w:spacing w:after="200" w:line="276" w:lineRule="auto"/>
    </w:pPr>
    <w:rPr>
      <w:rFonts w:ascii="Calibri" w:eastAsia="Calibri" w:hAnsi="Calibri" w:cs="Times New Roman"/>
      <w:sz w:val="22"/>
      <w:szCs w:val="22"/>
      <w:lang w:val="sv-S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6209E9"/>
    <w:rPr>
      <w:rFonts w:ascii="Times New Roman" w:eastAsia="Cambria" w:hAnsi="Times New Roman" w:cs="Times New Roman"/>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Macintosh Word</Application>
  <DocSecurity>0</DocSecurity>
  <Lines>8</Lines>
  <Paragraphs>2</Paragraphs>
  <ScaleCrop>false</ScaleCrop>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3</cp:revision>
  <dcterms:created xsi:type="dcterms:W3CDTF">2012-10-31T22:59:00Z</dcterms:created>
  <dcterms:modified xsi:type="dcterms:W3CDTF">2012-10-31T23:12:00Z</dcterms:modified>
</cp:coreProperties>
</file>